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5293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252932"/>
          <w:sz w:val="24"/>
          <w:szCs w:val="24"/>
        </w:rPr>
        <w:drawing>
          <wp:inline distB="0" distT="0" distL="0" distR="0">
            <wp:extent cx="1440244" cy="188475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244" cy="18847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529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52932"/>
          <w:sz w:val="28"/>
          <w:szCs w:val="28"/>
          <w:rtl w:val="0"/>
        </w:rPr>
        <w:t xml:space="preserve">Jose Francois ALIAS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color w:val="2529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52932"/>
          <w:sz w:val="24"/>
          <w:szCs w:val="24"/>
          <w:rtl w:val="0"/>
        </w:rPr>
        <w:t xml:space="preserve">Executive Chef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2529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52932"/>
          <w:sz w:val="24"/>
          <w:szCs w:val="24"/>
          <w:rtl w:val="0"/>
        </w:rPr>
        <w:t xml:space="preserve">Personal Info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E-mail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joyaes@gmail.com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Date of birth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1965-04-17 / FRANCE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LinkedIn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https://www.linkedin.com/in/jose-fralias-67b94814/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52932"/>
          <w:sz w:val="24"/>
          <w:szCs w:val="24"/>
          <w:rtl w:val="0"/>
        </w:rPr>
        <w:t xml:space="preserve">Skills/ achievements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Culinary Competition 1993 Bronze / And Silver medal 1994– Dubai-UAE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Advanced Certified Haccp by the WTO 1999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F&amp;B Management Course Doral Hotel / Miami 2000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Executive of the year 2002/ Intercontinental hotels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52932"/>
          <w:sz w:val="24"/>
          <w:szCs w:val="24"/>
          <w:rtl w:val="0"/>
        </w:rPr>
        <w:t xml:space="preserve">Languages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French/ English/ Spanish/ Portuguese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52932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French Hotelier specialized in Food &amp; Beverages. More than 30 years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Worldwide experiences including Michelin Stars restaurants in Europe, SLH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In the Caribbean, LHW in Middle East.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A versatile and Charismatic F&amp;B professional, strong PR, cost controller,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Updated in new trend and natural leader.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52932"/>
          <w:sz w:val="36"/>
          <w:szCs w:val="36"/>
          <w:u w:val="single"/>
          <w:rtl w:val="0"/>
        </w:rPr>
        <w:t xml:space="preserve">Experiences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Executive chef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Marigot Bay Resort &amp; Marina *****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Deluxe Resort in The Famous Marigot bay Marina/ 5 restaurant &amp; Pastry Boutique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STE LUCIA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https://www.marigotbayresort.com/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09/2021 to 11/2022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Executive chef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i w:val="1"/>
          <w:color w:val="25293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52932"/>
          <w:sz w:val="24"/>
          <w:szCs w:val="24"/>
          <w:u w:val="single"/>
          <w:rtl w:val="0"/>
        </w:rPr>
        <w:t xml:space="preserve">Sandy lane Resort &amp; Marina*****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color w:val="2529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52932"/>
          <w:sz w:val="24"/>
          <w:szCs w:val="24"/>
          <w:rtl w:val="0"/>
        </w:rPr>
        <w:t xml:space="preserve">World-class Resort with luxurious accommodations, Villas, &amp; Marina / 3 restaurants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color w:val="2529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52932"/>
          <w:sz w:val="24"/>
          <w:szCs w:val="24"/>
          <w:rtl w:val="0"/>
        </w:rPr>
        <w:t xml:space="preserve">CANOUAN/ ST. VINCENT &amp; GRENADINES</w:t>
      </w:r>
    </w:p>
    <w:p w:rsidR="00000000" w:rsidDel="00000000" w:rsidP="00000000" w:rsidRDefault="00000000" w:rsidRPr="00000000" w14:paraId="00000032">
      <w:pPr>
        <w:tabs>
          <w:tab w:val="left" w:pos="7950"/>
        </w:tabs>
        <w:spacing w:after="0" w:line="240" w:lineRule="auto"/>
        <w:rPr>
          <w:rFonts w:ascii="Times New Roman" w:cs="Times New Roman" w:eastAsia="Times New Roman" w:hAnsi="Times New Roman"/>
          <w:color w:val="252932"/>
          <w:sz w:val="24"/>
          <w:szCs w:val="24"/>
        </w:rPr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https://slycr.com/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52932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color w:val="2529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52932"/>
          <w:sz w:val="24"/>
          <w:szCs w:val="24"/>
          <w:rtl w:val="0"/>
        </w:rPr>
        <w:t xml:space="preserve">03/2019 to 08/2021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color w:val="2529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Executive chef &amp;B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Sail rock Resort *****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            “Small Luxury Hotels “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Real estate project including Resort &amp; villas / 3 restaurants 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SOUTH CAICOS / TURKS &amp; CAICOS ISLAND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www.sailrockresort.com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OPENING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06/ 2016 to 02/2019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Executive chef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Secrets St. James &amp; Secrets Wild Orquid ***** By Hyatt 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Total of 700 rooms and 9 restaurants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Montego Bay / JAMAICA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www.amresorts.com/our-resorts/secrets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2013/ 2016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Executive chef &amp;B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Aakbal Marina Village Golf &amp; Spa *****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Real Estate project including Resort, Restaurants and a Jack Nicklaus Golf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Campeche-MEXICO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www.aakbal.com.mx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OPENING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2011/2013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Executive chef &amp;B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Zoetry Agua Punta Cana*****   By  Hyatt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Zoetry Golden bear Cap Cana *****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In charge of all F&amp;B outlets for both hotels. 6 restaurants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DOMINICAN REPUBLIC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www.zoetryresorts.com/Agua/index.html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www.zoetryresorts.com.mx/GoldenBear/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OPENING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2009/2011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Executive chef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Now Larimar *****  by  Hyatt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655 rooms -6 restaurants (French, Asian, Italian, international buffet, texmex,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24h room service)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Conference center-host DATE 2008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Punta Cana- DOMINICAN REPUBLIC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http://www.amresorts.com/our-resorts/now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OPENING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2007/2009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Executive chef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Sanctuary Cap Cana golf and Spa ***** by Marriott The Collection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176 suites-8 restaurants including a franchising of de Jacques Le Divellec ** Michelin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Host DATE 2007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Banqueting up to 700 pax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Capcana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DOMINICAN REPUBLIC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http://www.secretsresorts.com/sanctuary/index.asp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OPENING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2006/ 2007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Executive chef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Rotana Al Murooj Rotana Hotel &amp; Suites *****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"Great hotels of the world"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Dubai’s Leading Hotel ~ Dubai’s Leading Business Hotel ~ Dubai’s leading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Conference Hotel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240 rooms, 150 suites / 6 restaurants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Banqueting up to 2000 pax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Dubai/ UAE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www.rotana.com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OPENING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2005/ 2006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Cluster Executive Chef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Sandals Royal Hicacos Resort and Spa ***** &amp; Sandals Princesa Del Mar 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Varadero / CUBA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904 deluxe rooms/ 12 restaurants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www.sandals.com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OPENING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2002/ 2005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Executive chef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Inter-Continental Hotel *****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Guatemala City - GUATEMALA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240 de luxe rooms/1 restaurant “Café de la Paix”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(Franchising of the famous Restaurant in Paris)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Café St. Honore – Coffee and Pastry Shop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Banqueting up to 1500 pax/week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www.intercontinental.com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2002/2002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Executive sous - chef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Conrad Hilton Punta del Este &amp; Casino Resort *****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Punta del Este – URUGUAY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320 rooms/ 5 outlet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Assist the Executive Chef in the opening of this superstar Hotel &amp; Casino.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1000 people capacity in banqueting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www.hilton.com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OPENING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1996/2000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Sous chef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Cliff Bay Resort Hotel *****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Madeira –PORTUGAL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In Charge of Il Gallo D´Oro Restaurant (1 star Michelin)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www.cliffbayresort.com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OPENING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1994/1996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Sous-chef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43434"/>
          <w:sz w:val="24"/>
          <w:szCs w:val="24"/>
          <w:u w:val="single"/>
          <w:rtl w:val="0"/>
        </w:rPr>
        <w:t xml:space="preserve">Jebel Ali Golf Resort *****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*The Leading Hotels of the World*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Dubai - UAE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325 rooms/8 outlets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2000 people banqueting capacity plus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Outside catering up to 6000 people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www.jebelalihotel.com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1991/1994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rtl w:val="0"/>
        </w:rPr>
        <w:t xml:space="preserve">CFA Groisy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Cooking School - September 1982 to 1984 Groisy-France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Classical Cuisine – CAP &amp; BEP de Cuisine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Apprenticeship: Chateaux de Collonge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4"/>
          <w:szCs w:val="24"/>
          <w:rtl w:val="0"/>
        </w:rPr>
        <w:t xml:space="preserve">Ruffieux-FRANCE September 1982 to 1984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color w:val="34343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b w:val="1"/>
          <w:color w:val="34343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mo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mo" w:cs="Arimo" w:eastAsia="Arimo" w:hAnsi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cliffbayresort.com" TargetMode="External"/><Relationship Id="rId11" Type="http://schemas.openxmlformats.org/officeDocument/2006/relationships/hyperlink" Target="http://www.aakbal.com.mx" TargetMode="External"/><Relationship Id="rId10" Type="http://schemas.openxmlformats.org/officeDocument/2006/relationships/hyperlink" Target="http://www.amresorts.com/our-resorts/secrets" TargetMode="External"/><Relationship Id="rId21" Type="http://schemas.openxmlformats.org/officeDocument/2006/relationships/hyperlink" Target="http://www.jebelalihotel.com" TargetMode="External"/><Relationship Id="rId13" Type="http://schemas.openxmlformats.org/officeDocument/2006/relationships/hyperlink" Target="http://www.zoetryresorts.com.mx/GoldenBear/" TargetMode="External"/><Relationship Id="rId12" Type="http://schemas.openxmlformats.org/officeDocument/2006/relationships/hyperlink" Target="http://www.zoetryresorts.com/Agua/index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ailrockresort.com" TargetMode="External"/><Relationship Id="rId15" Type="http://schemas.openxmlformats.org/officeDocument/2006/relationships/hyperlink" Target="http://www.secretsresorts.com/sanctuary/index.asp" TargetMode="External"/><Relationship Id="rId14" Type="http://schemas.openxmlformats.org/officeDocument/2006/relationships/hyperlink" Target="http://www.amresorts.com/our-resorts/now" TargetMode="External"/><Relationship Id="rId17" Type="http://schemas.openxmlformats.org/officeDocument/2006/relationships/hyperlink" Target="http://www.sandals.com" TargetMode="External"/><Relationship Id="rId16" Type="http://schemas.openxmlformats.org/officeDocument/2006/relationships/hyperlink" Target="http://www.rotana.com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hilton.com" TargetMode="External"/><Relationship Id="rId6" Type="http://schemas.openxmlformats.org/officeDocument/2006/relationships/image" Target="media/image1.png"/><Relationship Id="rId18" Type="http://schemas.openxmlformats.org/officeDocument/2006/relationships/hyperlink" Target="http://www.intercontinental.com" TargetMode="External"/><Relationship Id="rId7" Type="http://schemas.openxmlformats.org/officeDocument/2006/relationships/hyperlink" Target="https://www.marigotbayresort.com/" TargetMode="External"/><Relationship Id="rId8" Type="http://schemas.openxmlformats.org/officeDocument/2006/relationships/hyperlink" Target="https://slyc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